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5D92" w14:textId="62B0A042" w:rsidR="006D061B" w:rsidRDefault="006D061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</w:p>
    <w:p w14:paraId="2D00E83B" w14:textId="16D9FAA0" w:rsidR="006D061B" w:rsidRDefault="006D061B">
      <w:pPr>
        <w:rPr>
          <w:rFonts w:ascii="標楷體" w:eastAsia="標楷體" w:hAnsi="標楷體"/>
          <w:sz w:val="28"/>
          <w:szCs w:val="28"/>
        </w:rPr>
      </w:pPr>
    </w:p>
    <w:p w14:paraId="66694FA1" w14:textId="77777777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一、每胎補助9000元！「好孕專車」線上申辦，桃園市政府關心您！</w:t>
      </w:r>
    </w:p>
    <w:p w14:paraId="7120D197" w14:textId="77777777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二、搭乘好孕專車最安心，每趟補助最高250元，快來使用！</w:t>
      </w:r>
    </w:p>
    <w:p w14:paraId="13158299" w14:textId="77777777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三、「一生好運卡」整合多元服務，好孕專車陪您打造孕期好生活！</w:t>
      </w:r>
    </w:p>
    <w:p w14:paraId="3B3FDB0F" w14:textId="77777777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四、不限產檢、跑遍基北北桃竹竹，「好孕專車」滿足孕媽咪交通需求！</w:t>
      </w:r>
    </w:p>
    <w:p w14:paraId="1BC3A020" w14:textId="77777777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五、晴雨無阻、路遠不怕，好孕專車「一生好運卡」守護每段孕程！</w:t>
      </w:r>
    </w:p>
    <w:p w14:paraId="437081C6" w14:textId="3AE29EA7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28"/>
          <w:szCs w:val="28"/>
        </w:rPr>
        <w:t>六、復興區孕媽咪加碼補助，產檢來回最高補助2600元！</w:t>
      </w:r>
    </w:p>
    <w:sectPr w:rsidR="006D061B" w:rsidRPr="006D061B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1B"/>
    <w:rsid w:val="006D061B"/>
    <w:rsid w:val="0084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0660"/>
  <w15:chartTrackingRefBased/>
  <w15:docId w15:val="{2F9D7643-DC03-4B4C-B0D0-E0315CF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彭敏娸</dc:creator>
  <cp:keywords/>
  <dc:description/>
  <cp:lastModifiedBy>USER</cp:lastModifiedBy>
  <cp:revision>2</cp:revision>
  <dcterms:created xsi:type="dcterms:W3CDTF">2025-05-07T08:46:00Z</dcterms:created>
  <dcterms:modified xsi:type="dcterms:W3CDTF">2025-05-07T08:46:00Z</dcterms:modified>
</cp:coreProperties>
</file>